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737488">
        <w:rPr>
          <w:rFonts w:eastAsia="Calibri"/>
          <w:b/>
          <w:szCs w:val="24"/>
          <w:lang w:eastAsia="en-US"/>
        </w:rPr>
        <w:t>Техническое задание:</w:t>
      </w: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  <w:u w:val="single"/>
          <w:lang w:eastAsia="en-US"/>
        </w:rPr>
      </w:pPr>
      <w:r w:rsidRPr="00737488">
        <w:rPr>
          <w:rFonts w:eastAsia="Calibri"/>
          <w:color w:val="000000"/>
          <w:szCs w:val="24"/>
          <w:lang w:eastAsia="en-US"/>
        </w:rPr>
        <w:t>«</w:t>
      </w:r>
      <w:r w:rsidRPr="00737488">
        <w:rPr>
          <w:rFonts w:eastAsia="Calibri"/>
          <w:color w:val="000000"/>
          <w:szCs w:val="24"/>
          <w:u w:val="single"/>
          <w:lang w:eastAsia="en-US"/>
        </w:rPr>
        <w:t>Покупка авиационного масла МС-8п (ОСТ 38.01163-78 с изм. 1-10)</w:t>
      </w: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  <w:u w:val="single"/>
        </w:rPr>
      </w:pPr>
      <w:r w:rsidRPr="00737488">
        <w:rPr>
          <w:rFonts w:eastAsia="Calibri"/>
          <w:szCs w:val="24"/>
          <w:u w:val="single"/>
          <w:lang w:eastAsia="en-US"/>
        </w:rPr>
        <w:t xml:space="preserve"> для применения на авиационной технике</w:t>
      </w: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7106"/>
      </w:tblGrid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710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Акционерное Общество «Топливо - заправочный сервис».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710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Покупка авиационного масла МС-8п (ОСТ 38.01163-78 с изм. 1-10) для применения на авиационной технике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710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Авиационное масло МС-8п (ОСТ 38.01163-78 с изм. 1-10) в бочках 175кг +/-5кг - 20 шт.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Опцион Покупателя +10 / -10 процентов от общего количества продукции (услуг).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отдельными партиями на основании поданных Покупателем заявок согласно Спецификации.  Срок поставки товара по каждой заявке не должен превышать 5 (пяти) рабочих дней с даты подачи заявки. Минимальная партия поставляемого товара 5 бочек. Поставки должны осуществляться автотранспортом Поставщика или с привлечением специализированной транспортной компании, по графику, предварительно согласованному с Покупателем.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1 месяц с даты заключения.</w:t>
            </w:r>
          </w:p>
        </w:tc>
      </w:tr>
      <w:tr w:rsidR="00737488" w:rsidRPr="00737488" w:rsidTr="00E73D25">
        <w:trPr>
          <w:trHeight w:val="846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Качество товара должно соответствовать ОСТ 38.01163-78 с изм. 1-10, с приложением паспорта или сертификата качества изготовителя и/или другими документами, которые являются обязательными для данного товара. Год выпуска продукции не раньше 2021г. Срок годности 5 лет со дня изготовления.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710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710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Авиационного масла МС-8п (ОСТ 38.01163-78 с изм. 1-10) предназначено для заправки воздушных судов гражданской авиации.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 xml:space="preserve">Предоставление материалов, подтверждающих возможность обеспечения назначенного ресурса авиатехники в ожидаемых условиях эксплуатации и материалов по проверке совместимости с другими марками </w:t>
            </w:r>
            <w:proofErr w:type="spellStart"/>
            <w:r w:rsidRPr="00737488">
              <w:rPr>
                <w:rFonts w:eastAsia="Calibri"/>
                <w:sz w:val="20"/>
                <w:szCs w:val="20"/>
                <w:lang w:eastAsia="en-US"/>
              </w:rPr>
              <w:t>авиаГСМ</w:t>
            </w:r>
            <w:proofErr w:type="spellEnd"/>
            <w:r w:rsidRPr="00737488">
              <w:rPr>
                <w:rFonts w:eastAsia="Calibri"/>
                <w:sz w:val="20"/>
                <w:szCs w:val="20"/>
                <w:lang w:eastAsia="en-US"/>
              </w:rPr>
              <w:t>, предусмотренными самолетной документацией.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2. Продукция не должна быть просрочена и иметь действующий гарантийный срок согласно гарантии производителя.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3.Поставляемая продукция не должна иметь механических повреждений, нарушений товарного вида, потертостей, вмятин и следов вскрытия.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4. Продолжительная работа на рынке по поставке авиамасел, гибкая система оплаты.</w:t>
            </w:r>
          </w:p>
        </w:tc>
      </w:tr>
      <w:tr w:rsidR="00737488" w:rsidRPr="00737488" w:rsidTr="00E73D25">
        <w:trPr>
          <w:trHeight w:val="567"/>
        </w:trPr>
        <w:tc>
          <w:tcPr>
            <w:tcW w:w="46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5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106" w:type="dxa"/>
            <w:vAlign w:val="center"/>
          </w:tcPr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37488">
              <w:rPr>
                <w:rFonts w:eastAsia="Calibri"/>
                <w:sz w:val="20"/>
                <w:szCs w:val="20"/>
                <w:lang w:eastAsia="en-US"/>
              </w:rPr>
              <w:t xml:space="preserve">- Сертификат соответствия, </w:t>
            </w:r>
          </w:p>
          <w:p w:rsidR="00737488" w:rsidRPr="00737488" w:rsidRDefault="00737488" w:rsidP="0073748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737488">
        <w:rPr>
          <w:rFonts w:eastAsia="Calibri"/>
          <w:sz w:val="20"/>
          <w:szCs w:val="20"/>
          <w:lang w:eastAsia="en-US"/>
        </w:rPr>
        <w:t>Приложение № 1 – Термины, определения и сокращения.</w:t>
      </w:r>
    </w:p>
    <w:p w:rsidR="00737488" w:rsidRPr="00737488" w:rsidRDefault="00737488" w:rsidP="00737488">
      <w:pPr>
        <w:tabs>
          <w:tab w:val="clear" w:pos="1134"/>
          <w:tab w:val="left" w:pos="7513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737488" w:rsidRPr="00737488" w:rsidRDefault="00737488" w:rsidP="00737488">
      <w:pPr>
        <w:tabs>
          <w:tab w:val="clear" w:pos="1134"/>
          <w:tab w:val="left" w:pos="7513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bookmarkStart w:id="2" w:name="_GoBack"/>
      <w:bookmarkEnd w:id="2"/>
    </w:p>
    <w:p w:rsid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737488" w:rsidRP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737488" w:rsidRPr="00737488" w:rsidRDefault="00737488" w:rsidP="00737488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  <w:r w:rsidRPr="00737488">
        <w:rPr>
          <w:b/>
          <w:bCs/>
          <w:caps/>
          <w:sz w:val="28"/>
          <w:szCs w:val="24"/>
        </w:rPr>
        <w:t>ПРиложение № _1__</w:t>
      </w:r>
    </w:p>
    <w:p w:rsidR="00737488" w:rsidRPr="00737488" w:rsidRDefault="00737488" w:rsidP="00737488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</w:p>
    <w:p w:rsidR="00737488" w:rsidRPr="00737488" w:rsidRDefault="00737488" w:rsidP="00737488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</w:p>
    <w:p w:rsidR="00737488" w:rsidRPr="00737488" w:rsidRDefault="00737488" w:rsidP="00737488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  <w:r w:rsidRPr="00737488">
        <w:rPr>
          <w:b/>
          <w:bCs/>
          <w:caps/>
          <w:sz w:val="28"/>
          <w:szCs w:val="24"/>
        </w:rPr>
        <w:t>Термины, определения и сокращения</w:t>
      </w:r>
      <w:bookmarkStart w:id="3" w:name="_Toc355626470"/>
      <w:bookmarkStart w:id="4" w:name="_Toc386738885"/>
      <w:bookmarkStart w:id="5" w:name="_Toc390239199"/>
      <w:bookmarkStart w:id="6" w:name="_Ref391413642"/>
      <w:bookmarkStart w:id="7" w:name="_Toc392487634"/>
      <w:bookmarkStart w:id="8" w:name="_Toc392489338"/>
    </w:p>
    <w:p w:rsidR="00737488" w:rsidRPr="00737488" w:rsidRDefault="00737488" w:rsidP="00737488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  <w:r w:rsidRPr="00737488">
        <w:rPr>
          <w:b/>
          <w:bCs/>
          <w:caps/>
          <w:sz w:val="28"/>
          <w:szCs w:val="24"/>
        </w:rPr>
        <w:t xml:space="preserve">к техническому заданию </w:t>
      </w:r>
    </w:p>
    <w:p w:rsidR="00737488" w:rsidRPr="00737488" w:rsidRDefault="00737488" w:rsidP="00737488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</w:p>
    <w:bookmarkEnd w:id="3"/>
    <w:bookmarkEnd w:id="4"/>
    <w:bookmarkEnd w:id="5"/>
    <w:bookmarkEnd w:id="6"/>
    <w:bookmarkEnd w:id="7"/>
    <w:bookmarkEnd w:id="8"/>
    <w:p w:rsidR="00737488" w:rsidRPr="00737488" w:rsidRDefault="00737488" w:rsidP="00737488">
      <w:pPr>
        <w:widowControl w:val="0"/>
      </w:pPr>
    </w:p>
    <w:p w:rsidR="00737488" w:rsidRPr="00737488" w:rsidRDefault="00737488" w:rsidP="00737488">
      <w:pPr>
        <w:widowControl w:val="0"/>
        <w:spacing w:before="120"/>
        <w:ind w:firstLine="0"/>
        <w:rPr>
          <w:b/>
          <w:sz w:val="20"/>
          <w:szCs w:val="20"/>
        </w:rPr>
      </w:pPr>
      <w:r w:rsidRPr="00737488">
        <w:rPr>
          <w:b/>
          <w:sz w:val="20"/>
          <w:szCs w:val="20"/>
        </w:rPr>
        <w:t xml:space="preserve">АО – </w:t>
      </w:r>
      <w:r w:rsidRPr="00737488">
        <w:rPr>
          <w:sz w:val="20"/>
          <w:szCs w:val="20"/>
        </w:rPr>
        <w:t>Акционерное общество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r w:rsidRPr="00737488">
        <w:rPr>
          <w:b/>
          <w:sz w:val="20"/>
          <w:szCs w:val="20"/>
        </w:rPr>
        <w:t>ОСТ</w:t>
      </w:r>
      <w:r w:rsidRPr="00737488">
        <w:rPr>
          <w:sz w:val="20"/>
          <w:szCs w:val="20"/>
        </w:rPr>
        <w:t xml:space="preserve"> — Отраслевой стандарт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r w:rsidRPr="00737488">
        <w:rPr>
          <w:b/>
          <w:sz w:val="20"/>
          <w:szCs w:val="20"/>
        </w:rPr>
        <w:t>Изм.</w:t>
      </w:r>
      <w:r w:rsidRPr="00737488">
        <w:rPr>
          <w:b/>
          <w:bCs/>
          <w:i/>
          <w:iCs/>
          <w:sz w:val="20"/>
          <w:szCs w:val="20"/>
        </w:rPr>
        <w:t xml:space="preserve"> </w:t>
      </w:r>
      <w:r w:rsidRPr="00737488">
        <w:rPr>
          <w:sz w:val="20"/>
          <w:szCs w:val="20"/>
        </w:rPr>
        <w:t>—</w:t>
      </w:r>
      <w:r w:rsidRPr="00737488">
        <w:rPr>
          <w:b/>
          <w:bCs/>
          <w:i/>
          <w:iCs/>
          <w:sz w:val="20"/>
          <w:szCs w:val="20"/>
        </w:rPr>
        <w:t xml:space="preserve"> </w:t>
      </w:r>
      <w:r w:rsidRPr="00737488">
        <w:rPr>
          <w:sz w:val="20"/>
          <w:szCs w:val="20"/>
        </w:rPr>
        <w:t>Изменения</w:t>
      </w:r>
    </w:p>
    <w:p w:rsidR="00737488" w:rsidRPr="00737488" w:rsidRDefault="00737488" w:rsidP="00737488">
      <w:pPr>
        <w:widowControl w:val="0"/>
        <w:spacing w:before="120"/>
        <w:ind w:firstLine="0"/>
        <w:rPr>
          <w:b/>
          <w:sz w:val="20"/>
          <w:szCs w:val="20"/>
        </w:rPr>
      </w:pPr>
      <w:r w:rsidRPr="00737488">
        <w:rPr>
          <w:b/>
          <w:sz w:val="20"/>
          <w:szCs w:val="20"/>
        </w:rPr>
        <w:t xml:space="preserve">Автотранспорт </w:t>
      </w:r>
      <w:r w:rsidRPr="00737488">
        <w:rPr>
          <w:sz w:val="20"/>
          <w:szCs w:val="20"/>
        </w:rPr>
        <w:t>— автомобильный транспорт (тягач и полуприцеп-цистерна)</w:t>
      </w:r>
      <w:r w:rsidRPr="00737488">
        <w:rPr>
          <w:bCs/>
          <w:iCs/>
          <w:sz w:val="20"/>
          <w:szCs w:val="20"/>
        </w:rPr>
        <w:t>.</w:t>
      </w:r>
    </w:p>
    <w:p w:rsidR="00737488" w:rsidRPr="00737488" w:rsidRDefault="00737488" w:rsidP="00737488">
      <w:pPr>
        <w:widowControl w:val="0"/>
        <w:spacing w:before="120"/>
        <w:ind w:firstLine="0"/>
        <w:rPr>
          <w:b/>
          <w:sz w:val="20"/>
          <w:szCs w:val="20"/>
        </w:rPr>
      </w:pPr>
      <w:r w:rsidRPr="00737488">
        <w:rPr>
          <w:b/>
          <w:sz w:val="20"/>
          <w:szCs w:val="20"/>
        </w:rPr>
        <w:t xml:space="preserve">ГСМ – </w:t>
      </w:r>
      <w:r w:rsidRPr="00737488">
        <w:rPr>
          <w:sz w:val="20"/>
          <w:szCs w:val="20"/>
        </w:rPr>
        <w:t>Горюче-смазочные материалы.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r w:rsidRPr="00737488">
        <w:rPr>
          <w:b/>
          <w:sz w:val="20"/>
          <w:szCs w:val="20"/>
        </w:rPr>
        <w:t>франко-склад ГСМ</w:t>
      </w:r>
      <w:r w:rsidRPr="00737488">
        <w:rPr>
          <w:sz w:val="20"/>
          <w:szCs w:val="20"/>
        </w:rPr>
        <w:t xml:space="preserve"> — место доставки Склад горюче-смазочных материалов.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r w:rsidRPr="00737488">
        <w:rPr>
          <w:b/>
          <w:sz w:val="20"/>
          <w:szCs w:val="20"/>
        </w:rPr>
        <w:t>РФ</w:t>
      </w:r>
      <w:r w:rsidRPr="00737488">
        <w:rPr>
          <w:sz w:val="20"/>
          <w:szCs w:val="20"/>
        </w:rPr>
        <w:t xml:space="preserve"> – Российская Федерация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proofErr w:type="gramStart"/>
      <w:r w:rsidRPr="00737488">
        <w:rPr>
          <w:b/>
          <w:sz w:val="20"/>
          <w:szCs w:val="20"/>
        </w:rPr>
        <w:t>ГК  РФ</w:t>
      </w:r>
      <w:proofErr w:type="gramEnd"/>
      <w:r w:rsidRPr="00737488">
        <w:rPr>
          <w:sz w:val="20"/>
          <w:szCs w:val="20"/>
        </w:rPr>
        <w:t xml:space="preserve"> – Гражданский Кодекс Российской Федерации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r w:rsidRPr="00737488">
        <w:rPr>
          <w:b/>
          <w:sz w:val="20"/>
          <w:szCs w:val="20"/>
        </w:rPr>
        <w:t>ФЗ</w:t>
      </w:r>
      <w:r w:rsidRPr="00737488">
        <w:rPr>
          <w:sz w:val="20"/>
          <w:szCs w:val="20"/>
        </w:rPr>
        <w:t xml:space="preserve"> – Федеральный закон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r w:rsidRPr="00737488">
        <w:rPr>
          <w:b/>
          <w:sz w:val="20"/>
          <w:szCs w:val="20"/>
        </w:rPr>
        <w:t>Шт.</w:t>
      </w:r>
      <w:r w:rsidRPr="00737488">
        <w:rPr>
          <w:sz w:val="20"/>
          <w:szCs w:val="20"/>
        </w:rPr>
        <w:t xml:space="preserve"> - штука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r w:rsidRPr="00737488">
        <w:rPr>
          <w:b/>
          <w:sz w:val="20"/>
          <w:szCs w:val="20"/>
        </w:rPr>
        <w:t>г</w:t>
      </w:r>
      <w:r w:rsidRPr="00737488">
        <w:rPr>
          <w:sz w:val="20"/>
          <w:szCs w:val="20"/>
        </w:rPr>
        <w:t>. – город</w:t>
      </w:r>
    </w:p>
    <w:p w:rsidR="00737488" w:rsidRPr="00737488" w:rsidRDefault="00737488" w:rsidP="00737488">
      <w:pPr>
        <w:widowControl w:val="0"/>
        <w:spacing w:before="120"/>
        <w:ind w:firstLine="0"/>
        <w:rPr>
          <w:sz w:val="20"/>
          <w:szCs w:val="20"/>
        </w:rPr>
      </w:pPr>
      <w:r w:rsidRPr="00737488">
        <w:rPr>
          <w:b/>
          <w:sz w:val="20"/>
          <w:szCs w:val="20"/>
        </w:rPr>
        <w:t>г</w:t>
      </w:r>
      <w:r w:rsidRPr="00737488">
        <w:rPr>
          <w:sz w:val="20"/>
          <w:szCs w:val="20"/>
        </w:rPr>
        <w:t>. – год</w:t>
      </w:r>
    </w:p>
    <w:p w:rsidR="00737488" w:rsidRPr="00737488" w:rsidRDefault="00737488" w:rsidP="0073748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737488" w:rsidRPr="003F6B39" w:rsidRDefault="00737488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737488" w:rsidRPr="003F6B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6F6" w:rsidRDefault="002176F6">
      <w:r>
        <w:separator/>
      </w:r>
    </w:p>
  </w:endnote>
  <w:endnote w:type="continuationSeparator" w:id="0">
    <w:p w:rsidR="002176F6" w:rsidRDefault="0021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6F6" w:rsidRDefault="002176F6">
      <w:r>
        <w:separator/>
      </w:r>
    </w:p>
  </w:footnote>
  <w:footnote w:type="continuationSeparator" w:id="0">
    <w:p w:rsidR="002176F6" w:rsidRDefault="00217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17D6B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176F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37488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C3D22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16E5C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86E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57</cp:revision>
  <dcterms:created xsi:type="dcterms:W3CDTF">2018-07-13T11:25:00Z</dcterms:created>
  <dcterms:modified xsi:type="dcterms:W3CDTF">2021-11-29T12:04:00Z</dcterms:modified>
</cp:coreProperties>
</file>